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C6B50" w14:textId="77777777" w:rsidR="00F16F00" w:rsidRPr="00347B91" w:rsidRDefault="00F16F00" w:rsidP="00F16F00">
      <w:pPr>
        <w:spacing w:before="120"/>
        <w:contextualSpacing/>
        <w:jc w:val="center"/>
        <w:rPr>
          <w:rFonts w:ascii="Arial Black" w:hAnsi="Arial Black"/>
        </w:rPr>
      </w:pPr>
      <w:r w:rsidRPr="00347B91">
        <w:rPr>
          <w:rFonts w:ascii="Arial Black" w:hAnsi="Arial Black"/>
        </w:rPr>
        <w:t>[Hospital Name]</w:t>
      </w:r>
    </w:p>
    <w:p w14:paraId="33CDA771" w14:textId="77777777" w:rsidR="00F16F00" w:rsidRDefault="00F16F00" w:rsidP="00F16F00">
      <w:pPr>
        <w:contextualSpacing/>
        <w:jc w:val="center"/>
        <w:rPr>
          <w:i/>
          <w:sz w:val="28"/>
          <w:szCs w:val="28"/>
        </w:rPr>
      </w:pPr>
      <w:r>
        <w:rPr>
          <w:i/>
          <w:sz w:val="28"/>
          <w:szCs w:val="28"/>
        </w:rPr>
        <w:t>Board of Trustees</w:t>
      </w:r>
    </w:p>
    <w:p w14:paraId="739D698C" w14:textId="77777777" w:rsidR="00F475E5" w:rsidRPr="00F16F00" w:rsidRDefault="005E1732" w:rsidP="00F16F00">
      <w:pPr>
        <w:spacing w:before="120"/>
        <w:contextualSpacing/>
        <w:jc w:val="center"/>
        <w:rPr>
          <w:sz w:val="40"/>
          <w:szCs w:val="40"/>
        </w:rPr>
      </w:pPr>
      <w:r>
        <w:rPr>
          <w:sz w:val="40"/>
          <w:szCs w:val="40"/>
        </w:rPr>
        <w:t>Community Benefit/Mission</w:t>
      </w:r>
      <w:r w:rsidR="00F475E5" w:rsidRPr="00F16F00">
        <w:rPr>
          <w:sz w:val="40"/>
          <w:szCs w:val="40"/>
        </w:rPr>
        <w:t xml:space="preserve"> Committee</w:t>
      </w:r>
      <w:r w:rsidR="00205A0B" w:rsidRPr="00F16F00">
        <w:rPr>
          <w:sz w:val="40"/>
          <w:szCs w:val="40"/>
        </w:rPr>
        <w:t xml:space="preserve"> Charter</w:t>
      </w:r>
    </w:p>
    <w:p w14:paraId="78E71558" w14:textId="77777777" w:rsidR="00F475E5" w:rsidRPr="00F16F00" w:rsidRDefault="00F475E5" w:rsidP="00205A0B">
      <w:pPr>
        <w:spacing w:after="120" w:line="264" w:lineRule="auto"/>
        <w:jc w:val="center"/>
        <w:rPr>
          <w:sz w:val="40"/>
          <w:szCs w:val="40"/>
        </w:rPr>
      </w:pPr>
    </w:p>
    <w:p w14:paraId="542AC9FA" w14:textId="77777777" w:rsidR="00011751" w:rsidRPr="002D0550" w:rsidRDefault="00011751" w:rsidP="00E91642">
      <w:pPr>
        <w:spacing w:after="120" w:line="264" w:lineRule="auto"/>
        <w:rPr>
          <w:rFonts w:cs="Times New Roman"/>
          <w:b/>
          <w:sz w:val="28"/>
        </w:rPr>
      </w:pPr>
      <w:r w:rsidRPr="002D0550">
        <w:rPr>
          <w:rFonts w:cs="Times New Roman"/>
          <w:b/>
          <w:sz w:val="28"/>
        </w:rPr>
        <w:t xml:space="preserve">Purpose </w:t>
      </w:r>
    </w:p>
    <w:p w14:paraId="08936326" w14:textId="77777777" w:rsidR="00064D31" w:rsidRDefault="00064D31" w:rsidP="00E91642">
      <w:pPr>
        <w:spacing w:after="120" w:line="264" w:lineRule="auto"/>
        <w:rPr>
          <w:rFonts w:cs="Times New Roman"/>
        </w:rPr>
      </w:pPr>
      <w:r w:rsidRPr="00064D31">
        <w:rPr>
          <w:rFonts w:cs="Times New Roman"/>
        </w:rPr>
        <w:t xml:space="preserve">The </w:t>
      </w:r>
      <w:r w:rsidR="005E1732">
        <w:rPr>
          <w:rFonts w:cs="Times New Roman"/>
        </w:rPr>
        <w:t>Community Benefit/Mission</w:t>
      </w:r>
      <w:r w:rsidRPr="00064D31">
        <w:rPr>
          <w:rFonts w:cs="Times New Roman"/>
        </w:rPr>
        <w:t xml:space="preserve"> Committee assists the board </w:t>
      </w:r>
      <w:r w:rsidR="005E1732">
        <w:rPr>
          <w:rFonts w:cs="Times New Roman"/>
        </w:rPr>
        <w:t>with</w:t>
      </w:r>
      <w:r w:rsidRPr="00064D31">
        <w:rPr>
          <w:rFonts w:cs="Times New Roman"/>
        </w:rPr>
        <w:t xml:space="preserve"> </w:t>
      </w:r>
      <w:r w:rsidR="005E1732">
        <w:rPr>
          <w:rFonts w:cs="Times New Roman"/>
        </w:rPr>
        <w:t>i</w:t>
      </w:r>
      <w:r w:rsidRPr="00064D31">
        <w:rPr>
          <w:rFonts w:cs="Times New Roman"/>
        </w:rPr>
        <w:t xml:space="preserve">ts duties relating to </w:t>
      </w:r>
      <w:r w:rsidR="005E1732">
        <w:rPr>
          <w:rFonts w:cs="Times New Roman"/>
        </w:rPr>
        <w:t xml:space="preserve">fulfillment of the </w:t>
      </w:r>
      <w:r w:rsidRPr="00064D31">
        <w:rPr>
          <w:rFonts w:cs="Times New Roman"/>
        </w:rPr>
        <w:t>hospital</w:t>
      </w:r>
      <w:r w:rsidR="005E1732">
        <w:rPr>
          <w:rFonts w:cs="Times New Roman"/>
        </w:rPr>
        <w:t>’s mission</w:t>
      </w:r>
      <w:r w:rsidRPr="00064D31">
        <w:rPr>
          <w:rFonts w:cs="Times New Roman"/>
        </w:rPr>
        <w:t xml:space="preserve"> and </w:t>
      </w:r>
      <w:r w:rsidR="005E1732">
        <w:rPr>
          <w:rFonts w:cs="Times New Roman"/>
        </w:rPr>
        <w:t xml:space="preserve">its commitment to providing benefit to the community.  The committee </w:t>
      </w:r>
      <w:r w:rsidRPr="00064D31">
        <w:rPr>
          <w:rFonts w:cs="Times New Roman"/>
        </w:rPr>
        <w:t xml:space="preserve">regularly advises the board about the </w:t>
      </w:r>
      <w:r w:rsidR="005E1732">
        <w:rPr>
          <w:rFonts w:cs="Times New Roman"/>
        </w:rPr>
        <w:t>health</w:t>
      </w:r>
      <w:r w:rsidR="00565362">
        <w:rPr>
          <w:rFonts w:cs="Times New Roman"/>
        </w:rPr>
        <w:t xml:space="preserve"> status and needs</w:t>
      </w:r>
      <w:r w:rsidRPr="00064D31">
        <w:rPr>
          <w:rFonts w:cs="Times New Roman"/>
        </w:rPr>
        <w:t xml:space="preserve"> of the </w:t>
      </w:r>
      <w:r w:rsidR="00565362">
        <w:rPr>
          <w:rFonts w:cs="Times New Roman"/>
        </w:rPr>
        <w:t>community</w:t>
      </w:r>
      <w:r w:rsidRPr="00064D31">
        <w:rPr>
          <w:rFonts w:cs="Times New Roman"/>
        </w:rPr>
        <w:t xml:space="preserve"> and</w:t>
      </w:r>
      <w:r>
        <w:rPr>
          <w:rFonts w:cs="Times New Roman"/>
        </w:rPr>
        <w:t xml:space="preserve"> </w:t>
      </w:r>
      <w:r w:rsidR="005E1732">
        <w:rPr>
          <w:rFonts w:cs="Times New Roman"/>
        </w:rPr>
        <w:t xml:space="preserve">the hospital’s </w:t>
      </w:r>
      <w:r w:rsidR="00565362">
        <w:rPr>
          <w:rFonts w:cs="Times New Roman"/>
        </w:rPr>
        <w:t>strategic efforts to meet those needs</w:t>
      </w:r>
      <w:r w:rsidRPr="00064D31">
        <w:rPr>
          <w:rFonts w:cs="Times New Roman"/>
        </w:rPr>
        <w:t>.</w:t>
      </w:r>
    </w:p>
    <w:p w14:paraId="194F6ECA" w14:textId="77777777" w:rsidR="00967CAA" w:rsidRPr="00967CAA" w:rsidRDefault="00967CAA" w:rsidP="00E91642">
      <w:pPr>
        <w:spacing w:after="120" w:line="264" w:lineRule="auto"/>
        <w:rPr>
          <w:rFonts w:cs="Times New Roman"/>
        </w:rPr>
      </w:pPr>
    </w:p>
    <w:p w14:paraId="175A07E3" w14:textId="77777777" w:rsidR="00011751" w:rsidRPr="002D0550" w:rsidRDefault="002D0550" w:rsidP="00E91642">
      <w:pPr>
        <w:spacing w:after="120" w:line="264" w:lineRule="auto"/>
        <w:rPr>
          <w:rFonts w:cs="Times New Roman"/>
          <w:b/>
          <w:sz w:val="28"/>
        </w:rPr>
      </w:pPr>
      <w:r>
        <w:rPr>
          <w:rFonts w:cs="Times New Roman"/>
          <w:b/>
          <w:sz w:val="28"/>
        </w:rPr>
        <w:t>Membership</w:t>
      </w:r>
    </w:p>
    <w:p w14:paraId="73ED5465" w14:textId="77777777" w:rsidR="002D0550" w:rsidRDefault="002D0550" w:rsidP="00E91642">
      <w:pPr>
        <w:spacing w:after="120" w:line="264" w:lineRule="auto"/>
        <w:rPr>
          <w:rFonts w:cs="Times New Roman"/>
        </w:rPr>
      </w:pPr>
      <w:r>
        <w:rPr>
          <w:rFonts w:cs="Times New Roman"/>
        </w:rPr>
        <w:t xml:space="preserve">The </w:t>
      </w:r>
      <w:r w:rsidR="00565362">
        <w:rPr>
          <w:rFonts w:cs="Times New Roman"/>
        </w:rPr>
        <w:t>Community Benefit/Mission</w:t>
      </w:r>
      <w:r w:rsidR="00565362" w:rsidRPr="00064D31">
        <w:rPr>
          <w:rFonts w:cs="Times New Roman"/>
        </w:rPr>
        <w:t xml:space="preserve"> Committee</w:t>
      </w:r>
      <w:r w:rsidR="00565362">
        <w:rPr>
          <w:rFonts w:cs="Times New Roman"/>
        </w:rPr>
        <w:t xml:space="preserve"> c</w:t>
      </w:r>
      <w:r>
        <w:rPr>
          <w:rFonts w:cs="Times New Roman"/>
        </w:rPr>
        <w:t xml:space="preserve">hair </w:t>
      </w:r>
      <w:r w:rsidR="00565362">
        <w:rPr>
          <w:rFonts w:cs="Times New Roman"/>
        </w:rPr>
        <w:t xml:space="preserve">and committee membership </w:t>
      </w:r>
      <w:r>
        <w:rPr>
          <w:rFonts w:cs="Times New Roman"/>
        </w:rPr>
        <w:t xml:space="preserve">shall be appointed annually by the Board Chair.  The </w:t>
      </w:r>
      <w:r w:rsidRPr="00581620">
        <w:rPr>
          <w:rFonts w:cs="Times New Roman"/>
        </w:rPr>
        <w:t xml:space="preserve">Committee shall be comprised of [insert number of </w:t>
      </w:r>
      <w:r w:rsidR="00565362">
        <w:rPr>
          <w:rFonts w:cs="Times New Roman"/>
        </w:rPr>
        <w:t>C</w:t>
      </w:r>
      <w:r w:rsidRPr="00581620">
        <w:rPr>
          <w:rFonts w:cs="Times New Roman"/>
        </w:rPr>
        <w:t>ommittee</w:t>
      </w:r>
      <w:r w:rsidR="00565362">
        <w:rPr>
          <w:rFonts w:cs="Times New Roman"/>
        </w:rPr>
        <w:t xml:space="preserve"> members (e.g. …shall be comprised of at least three Board members and may include two non-Board members with insight or expertise relating to community or population health.</w:t>
      </w:r>
      <w:r>
        <w:rPr>
          <w:rFonts w:cs="Times New Roman"/>
        </w:rPr>
        <w:t>]</w:t>
      </w:r>
      <w:r w:rsidRPr="00581620">
        <w:rPr>
          <w:rFonts w:cs="Times New Roman"/>
        </w:rPr>
        <w:t xml:space="preserve">  </w:t>
      </w:r>
    </w:p>
    <w:p w14:paraId="72CBAB16" w14:textId="77777777" w:rsidR="00967CAA" w:rsidRPr="007A2F3F" w:rsidRDefault="00967CAA" w:rsidP="00E91642">
      <w:pPr>
        <w:spacing w:after="120" w:line="264" w:lineRule="auto"/>
        <w:rPr>
          <w:rFonts w:cs="Times New Roman"/>
        </w:rPr>
      </w:pPr>
    </w:p>
    <w:p w14:paraId="0A6F69B3" w14:textId="77777777" w:rsidR="002D0550" w:rsidRDefault="002D0550" w:rsidP="00E91642">
      <w:pPr>
        <w:spacing w:after="120" w:line="264" w:lineRule="auto"/>
        <w:rPr>
          <w:rFonts w:cs="Times New Roman"/>
          <w:b/>
          <w:sz w:val="28"/>
        </w:rPr>
      </w:pPr>
      <w:r>
        <w:rPr>
          <w:rFonts w:cs="Times New Roman"/>
          <w:b/>
          <w:sz w:val="28"/>
        </w:rPr>
        <w:t>Meetings</w:t>
      </w:r>
    </w:p>
    <w:p w14:paraId="6F36B17F" w14:textId="77777777" w:rsidR="007A2F3F" w:rsidRPr="00184DBA" w:rsidRDefault="007A2F3F" w:rsidP="00E91642">
      <w:pPr>
        <w:spacing w:after="120" w:line="264" w:lineRule="auto"/>
        <w:rPr>
          <w:rFonts w:cs="Times New Roman"/>
        </w:rPr>
      </w:pPr>
      <w:r w:rsidRPr="00184DBA">
        <w:rPr>
          <w:rFonts w:cs="Times New Roman"/>
        </w:rPr>
        <w:t xml:space="preserve">The </w:t>
      </w:r>
      <w:r w:rsidR="00565362">
        <w:rPr>
          <w:rFonts w:cs="Times New Roman"/>
        </w:rPr>
        <w:t>Community Benefit/Mission</w:t>
      </w:r>
      <w:r w:rsidR="00565362" w:rsidRPr="00184DBA">
        <w:rPr>
          <w:rFonts w:cs="Times New Roman"/>
        </w:rPr>
        <w:t xml:space="preserve"> </w:t>
      </w:r>
      <w:r w:rsidRPr="00184DBA">
        <w:rPr>
          <w:rFonts w:cs="Times New Roman"/>
        </w:rPr>
        <w:t>Committee shall meet [insert any requirements for meeting frequency</w:t>
      </w:r>
      <w:r w:rsidR="0032376F">
        <w:rPr>
          <w:rFonts w:cs="Times New Roman"/>
        </w:rPr>
        <w:t>]</w:t>
      </w:r>
      <w:r>
        <w:rPr>
          <w:rFonts w:cs="Times New Roman"/>
        </w:rPr>
        <w:t xml:space="preserve">.  Additional meetings may be held as the Committee and/or its Chair deem necessary.  </w:t>
      </w:r>
    </w:p>
    <w:p w14:paraId="20443B31" w14:textId="77777777" w:rsidR="007A2F3F" w:rsidRPr="003A2478" w:rsidRDefault="007A2F3F" w:rsidP="00E91642">
      <w:pPr>
        <w:spacing w:after="120" w:line="264" w:lineRule="auto"/>
        <w:rPr>
          <w:rFonts w:cs="Times New Roman"/>
        </w:rPr>
      </w:pPr>
      <w:r w:rsidRPr="00581620">
        <w:rPr>
          <w:rFonts w:cs="Times New Roman"/>
        </w:rPr>
        <w:t>Meet</w:t>
      </w:r>
      <w:r w:rsidR="00AB16DD">
        <w:rPr>
          <w:rFonts w:cs="Times New Roman"/>
        </w:rPr>
        <w:t>ing attendance shall include in-</w:t>
      </w:r>
      <w:r w:rsidRPr="00581620">
        <w:rPr>
          <w:rFonts w:cs="Times New Roman"/>
        </w:rPr>
        <w:t>person presence, teleconference, videoconferen</w:t>
      </w:r>
      <w:r>
        <w:rPr>
          <w:rFonts w:cs="Times New Roman"/>
        </w:rPr>
        <w:t xml:space="preserve">ce or other electronic presence.  </w:t>
      </w:r>
      <w:r w:rsidRPr="003A2478">
        <w:rPr>
          <w:rFonts w:cs="Times New Roman"/>
        </w:rPr>
        <w:t xml:space="preserve">The quorum for the </w:t>
      </w:r>
      <w:r w:rsidR="00FC178B">
        <w:rPr>
          <w:rFonts w:cs="Times New Roman"/>
        </w:rPr>
        <w:t xml:space="preserve">Community Benefit/Mission </w:t>
      </w:r>
      <w:r w:rsidRPr="003A2478">
        <w:rPr>
          <w:rFonts w:cs="Times New Roman"/>
        </w:rPr>
        <w:t>Committee meetings shall be [insert any quorum requirements]</w:t>
      </w:r>
      <w:r>
        <w:rPr>
          <w:rFonts w:cs="Times New Roman"/>
        </w:rPr>
        <w:t xml:space="preserve">.  </w:t>
      </w:r>
      <w:r w:rsidRPr="003A2478">
        <w:rPr>
          <w:rFonts w:cs="Times New Roman"/>
        </w:rPr>
        <w:t xml:space="preserve">Committee action </w:t>
      </w:r>
      <w:r>
        <w:rPr>
          <w:rFonts w:cs="Times New Roman"/>
        </w:rPr>
        <w:t xml:space="preserve">shall </w:t>
      </w:r>
      <w:r w:rsidRPr="003A2478">
        <w:rPr>
          <w:rFonts w:cs="Times New Roman"/>
        </w:rPr>
        <w:t>require a majority vote of members present</w:t>
      </w:r>
      <w:r>
        <w:rPr>
          <w:rFonts w:cs="Times New Roman"/>
        </w:rPr>
        <w:t>.</w:t>
      </w:r>
    </w:p>
    <w:p w14:paraId="749F898F" w14:textId="77777777" w:rsidR="007A2F3F" w:rsidRPr="007A2F3F" w:rsidRDefault="007A2F3F" w:rsidP="00E91642">
      <w:pPr>
        <w:spacing w:after="120" w:line="264" w:lineRule="auto"/>
        <w:rPr>
          <w:rFonts w:cs="Times New Roman"/>
        </w:rPr>
      </w:pPr>
      <w:r w:rsidRPr="007A2F3F">
        <w:rPr>
          <w:rFonts w:cs="Times New Roman"/>
        </w:rPr>
        <w:t>Minutes of all committee meetings will be kept and submitted at the next meeting of the Board.</w:t>
      </w:r>
    </w:p>
    <w:p w14:paraId="276D2D16" w14:textId="77777777" w:rsidR="002D0550" w:rsidRPr="002D0550" w:rsidRDefault="002D0550" w:rsidP="00E91642">
      <w:pPr>
        <w:spacing w:after="120" w:line="264" w:lineRule="auto"/>
        <w:rPr>
          <w:rFonts w:cs="Times New Roman"/>
        </w:rPr>
      </w:pPr>
    </w:p>
    <w:p w14:paraId="22675B78" w14:textId="77777777" w:rsidR="00011751" w:rsidRPr="002D0550" w:rsidRDefault="00011751" w:rsidP="00D073EF">
      <w:pPr>
        <w:spacing w:after="120" w:line="264" w:lineRule="auto"/>
        <w:rPr>
          <w:rFonts w:cs="Times New Roman"/>
          <w:b/>
          <w:sz w:val="28"/>
        </w:rPr>
      </w:pPr>
      <w:r w:rsidRPr="002D0550">
        <w:rPr>
          <w:rFonts w:cs="Times New Roman"/>
          <w:b/>
          <w:sz w:val="28"/>
        </w:rPr>
        <w:t>Responsibilities</w:t>
      </w:r>
    </w:p>
    <w:p w14:paraId="722CC017" w14:textId="77777777" w:rsidR="00E91642" w:rsidRDefault="00E91642" w:rsidP="00D073EF">
      <w:pPr>
        <w:spacing w:after="120" w:line="264" w:lineRule="auto"/>
        <w:rPr>
          <w:rFonts w:cs="Times New Roman"/>
        </w:rPr>
      </w:pPr>
      <w:r>
        <w:rPr>
          <w:rFonts w:cs="Times New Roman"/>
        </w:rPr>
        <w:t xml:space="preserve">The </w:t>
      </w:r>
      <w:r w:rsidR="0032376F">
        <w:rPr>
          <w:rFonts w:cs="Times New Roman"/>
        </w:rPr>
        <w:t xml:space="preserve">Community Benefit/Mission </w:t>
      </w:r>
      <w:r>
        <w:rPr>
          <w:rFonts w:cs="Times New Roman"/>
        </w:rPr>
        <w:t>Committee shall be accountable to carry out the following responsibilities:</w:t>
      </w:r>
    </w:p>
    <w:p w14:paraId="39D226B8" w14:textId="77777777" w:rsidR="0032376F" w:rsidRDefault="0032376F" w:rsidP="00D073EF">
      <w:pPr>
        <w:pStyle w:val="ListParagraph"/>
        <w:numPr>
          <w:ilvl w:val="0"/>
          <w:numId w:val="11"/>
        </w:numPr>
        <w:spacing w:after="120" w:line="264" w:lineRule="auto"/>
        <w:contextualSpacing w:val="0"/>
        <w:rPr>
          <w:rFonts w:cs="Times New Roman"/>
        </w:rPr>
      </w:pPr>
      <w:r>
        <w:rPr>
          <w:rFonts w:cs="Times New Roman"/>
        </w:rPr>
        <w:t>Monitors the hospital’s conduct of a community health needs assessment in accordance with legal and regulatory requirements</w:t>
      </w:r>
      <w:r w:rsidR="00D073EF">
        <w:rPr>
          <w:rFonts w:cs="Times New Roman"/>
        </w:rPr>
        <w:t xml:space="preserve"> and ensures the community health needs assessment report is made available to the public</w:t>
      </w:r>
    </w:p>
    <w:p w14:paraId="4E243E21" w14:textId="77777777" w:rsidR="0032376F" w:rsidRPr="0032376F" w:rsidRDefault="0032376F" w:rsidP="00D073EF">
      <w:pPr>
        <w:pStyle w:val="ListParagraph"/>
        <w:numPr>
          <w:ilvl w:val="0"/>
          <w:numId w:val="11"/>
        </w:numPr>
        <w:spacing w:after="120" w:line="264" w:lineRule="auto"/>
        <w:contextualSpacing w:val="0"/>
        <w:rPr>
          <w:rFonts w:cs="Times New Roman"/>
        </w:rPr>
      </w:pPr>
      <w:r w:rsidRPr="0032376F">
        <w:rPr>
          <w:rFonts w:cs="Times New Roman"/>
        </w:rPr>
        <w:t>Tracks and discusses community health challenges and barriers</w:t>
      </w:r>
    </w:p>
    <w:p w14:paraId="5F70574C" w14:textId="77777777" w:rsidR="00D073EF" w:rsidRDefault="00D073EF" w:rsidP="00D073EF">
      <w:pPr>
        <w:pStyle w:val="ListParagraph"/>
        <w:numPr>
          <w:ilvl w:val="0"/>
          <w:numId w:val="11"/>
        </w:numPr>
        <w:spacing w:after="120" w:line="264" w:lineRule="auto"/>
        <w:contextualSpacing w:val="0"/>
        <w:rPr>
          <w:rFonts w:cs="Times New Roman"/>
        </w:rPr>
      </w:pPr>
      <w:r>
        <w:rPr>
          <w:rFonts w:cs="Times New Roman"/>
        </w:rPr>
        <w:t>Advises and provides information, data and recommendations to the Board and Strategic Planning Committee regarding strategic direction, goals, and initiatives designed to respond to the health needs of the community</w:t>
      </w:r>
    </w:p>
    <w:p w14:paraId="73D1DA3E" w14:textId="77777777" w:rsidR="0032376F" w:rsidRPr="0032376F" w:rsidRDefault="0032376F" w:rsidP="00D073EF">
      <w:pPr>
        <w:pStyle w:val="ListParagraph"/>
        <w:numPr>
          <w:ilvl w:val="0"/>
          <w:numId w:val="11"/>
        </w:numPr>
        <w:spacing w:after="120" w:line="264" w:lineRule="auto"/>
        <w:contextualSpacing w:val="0"/>
        <w:rPr>
          <w:rFonts w:cs="Times New Roman"/>
        </w:rPr>
      </w:pPr>
      <w:r>
        <w:rPr>
          <w:rFonts w:cs="Times New Roman"/>
        </w:rPr>
        <w:t>Oversees</w:t>
      </w:r>
      <w:r w:rsidRPr="0032376F">
        <w:rPr>
          <w:rFonts w:cs="Times New Roman"/>
        </w:rPr>
        <w:t xml:space="preserve"> community health improvement plans and</w:t>
      </w:r>
      <w:r w:rsidR="00D073EF">
        <w:rPr>
          <w:rFonts w:cs="Times New Roman"/>
        </w:rPr>
        <w:t xml:space="preserve"> monitors progress towards targets</w:t>
      </w:r>
    </w:p>
    <w:p w14:paraId="54AE8258" w14:textId="77777777" w:rsidR="0032376F" w:rsidRPr="0032376F" w:rsidRDefault="0032376F" w:rsidP="00D073EF">
      <w:pPr>
        <w:pStyle w:val="ListParagraph"/>
        <w:numPr>
          <w:ilvl w:val="0"/>
          <w:numId w:val="11"/>
        </w:numPr>
        <w:spacing w:after="120" w:line="264" w:lineRule="auto"/>
        <w:contextualSpacing w:val="0"/>
        <w:rPr>
          <w:rFonts w:cs="Times New Roman"/>
        </w:rPr>
      </w:pPr>
      <w:r w:rsidRPr="0032376F">
        <w:rPr>
          <w:rFonts w:cs="Times New Roman"/>
        </w:rPr>
        <w:lastRenderedPageBreak/>
        <w:t>Ensures a meaningful assessment of the organization’s delivery of care in relation to meeting community needs</w:t>
      </w:r>
    </w:p>
    <w:p w14:paraId="45CB53B1" w14:textId="77777777" w:rsidR="0032376F" w:rsidRPr="0032376F" w:rsidRDefault="0032376F" w:rsidP="00D073EF">
      <w:pPr>
        <w:pStyle w:val="ListParagraph"/>
        <w:numPr>
          <w:ilvl w:val="0"/>
          <w:numId w:val="11"/>
        </w:numPr>
        <w:spacing w:after="120" w:line="264" w:lineRule="auto"/>
        <w:contextualSpacing w:val="0"/>
        <w:rPr>
          <w:rFonts w:cs="Times New Roman"/>
        </w:rPr>
      </w:pPr>
      <w:r w:rsidRPr="0032376F">
        <w:rPr>
          <w:rFonts w:cs="Times New Roman"/>
        </w:rPr>
        <w:t>Evaluates community feedback on the value of programs and services</w:t>
      </w:r>
    </w:p>
    <w:p w14:paraId="24569275" w14:textId="77777777" w:rsidR="0032376F" w:rsidRPr="0032376F" w:rsidRDefault="0032376F" w:rsidP="00D073EF">
      <w:pPr>
        <w:pStyle w:val="ListParagraph"/>
        <w:numPr>
          <w:ilvl w:val="0"/>
          <w:numId w:val="11"/>
        </w:numPr>
        <w:spacing w:after="120" w:line="264" w:lineRule="auto"/>
        <w:contextualSpacing w:val="0"/>
        <w:rPr>
          <w:rFonts w:cs="Times New Roman"/>
        </w:rPr>
      </w:pPr>
      <w:r w:rsidRPr="0032376F">
        <w:rPr>
          <w:rFonts w:cs="Times New Roman"/>
        </w:rPr>
        <w:t>Ensures meaningful and consistent communication to the community about service, volume and costs</w:t>
      </w:r>
    </w:p>
    <w:p w14:paraId="283D4E39" w14:textId="77777777" w:rsidR="0032376F" w:rsidRPr="0032376F" w:rsidRDefault="0032376F" w:rsidP="00D073EF">
      <w:pPr>
        <w:pStyle w:val="ListParagraph"/>
        <w:numPr>
          <w:ilvl w:val="0"/>
          <w:numId w:val="11"/>
        </w:numPr>
        <w:spacing w:after="120" w:line="264" w:lineRule="auto"/>
        <w:contextualSpacing w:val="0"/>
        <w:rPr>
          <w:rFonts w:cs="Times New Roman"/>
        </w:rPr>
      </w:pPr>
      <w:r w:rsidRPr="0032376F">
        <w:rPr>
          <w:rFonts w:cs="Times New Roman"/>
        </w:rPr>
        <w:t>Ensure</w:t>
      </w:r>
      <w:r>
        <w:rPr>
          <w:rFonts w:cs="Times New Roman"/>
        </w:rPr>
        <w:t>s</w:t>
      </w:r>
      <w:r w:rsidRPr="0032376F">
        <w:rPr>
          <w:rFonts w:cs="Times New Roman"/>
        </w:rPr>
        <w:t xml:space="preserve"> that the hospital researches and measures the scope of community benefit provided</w:t>
      </w:r>
    </w:p>
    <w:p w14:paraId="52EEB1A1" w14:textId="77777777" w:rsidR="00E91642" w:rsidRDefault="0032376F" w:rsidP="00D073EF">
      <w:pPr>
        <w:pStyle w:val="ListParagraph"/>
        <w:numPr>
          <w:ilvl w:val="0"/>
          <w:numId w:val="11"/>
        </w:numPr>
        <w:spacing w:after="120" w:line="264" w:lineRule="auto"/>
        <w:contextualSpacing w:val="0"/>
        <w:rPr>
          <w:rFonts w:cs="Times New Roman"/>
        </w:rPr>
      </w:pPr>
      <w:r w:rsidRPr="0032376F">
        <w:rPr>
          <w:rFonts w:cs="Times New Roman"/>
        </w:rPr>
        <w:t>Ensures that the hospital reports i</w:t>
      </w:r>
      <w:r w:rsidR="00D073EF">
        <w:rPr>
          <w:rFonts w:cs="Times New Roman"/>
        </w:rPr>
        <w:t>t</w:t>
      </w:r>
      <w:r w:rsidRPr="0032376F">
        <w:rPr>
          <w:rFonts w:cs="Times New Roman"/>
        </w:rPr>
        <w:t>s community benefit broadly throughout the community</w:t>
      </w:r>
      <w:r w:rsidR="00E91642" w:rsidRPr="00E91642">
        <w:rPr>
          <w:rFonts w:cs="Times New Roman"/>
        </w:rPr>
        <w:t xml:space="preserve"> </w:t>
      </w:r>
    </w:p>
    <w:p w14:paraId="2A214DEC" w14:textId="77777777" w:rsidR="00B67632" w:rsidRPr="00E91642" w:rsidRDefault="00E91642" w:rsidP="00D073EF">
      <w:pPr>
        <w:pStyle w:val="ListParagraph"/>
        <w:numPr>
          <w:ilvl w:val="0"/>
          <w:numId w:val="11"/>
        </w:numPr>
        <w:spacing w:after="120" w:line="264" w:lineRule="auto"/>
        <w:contextualSpacing w:val="0"/>
        <w:rPr>
          <w:rFonts w:cs="Times New Roman"/>
        </w:rPr>
      </w:pPr>
      <w:r>
        <w:rPr>
          <w:rFonts w:cs="Times New Roman"/>
        </w:rPr>
        <w:t>C</w:t>
      </w:r>
      <w:r w:rsidR="00B67632" w:rsidRPr="00E91642">
        <w:rPr>
          <w:rFonts w:cs="Times New Roman"/>
        </w:rPr>
        <w:t>onduct</w:t>
      </w:r>
      <w:r>
        <w:rPr>
          <w:rFonts w:cs="Times New Roman"/>
        </w:rPr>
        <w:t>s</w:t>
      </w:r>
      <w:r w:rsidR="00B67632" w:rsidRPr="00E91642">
        <w:rPr>
          <w:rFonts w:cs="Times New Roman"/>
        </w:rPr>
        <w:t xml:space="preserve"> an annual review and evaluation of the committee’s performance, including i</w:t>
      </w:r>
      <w:r w:rsidR="0032376F">
        <w:rPr>
          <w:rFonts w:cs="Times New Roman"/>
        </w:rPr>
        <w:t>ts compliance with this charter</w:t>
      </w:r>
    </w:p>
    <w:p w14:paraId="5AB727CE" w14:textId="77777777" w:rsidR="006D28A6" w:rsidRPr="006D28A6" w:rsidRDefault="006D28A6" w:rsidP="00E91642">
      <w:pPr>
        <w:spacing w:after="120" w:line="264" w:lineRule="auto"/>
        <w:rPr>
          <w:rFonts w:cs="Times New Roman"/>
        </w:rPr>
      </w:pPr>
    </w:p>
    <w:p w14:paraId="3F7EF835" w14:textId="77777777" w:rsidR="00011751" w:rsidRPr="002D0550" w:rsidRDefault="00011751" w:rsidP="00E91642">
      <w:pPr>
        <w:spacing w:after="120" w:line="264" w:lineRule="auto"/>
        <w:rPr>
          <w:rFonts w:cs="Times New Roman"/>
          <w:b/>
          <w:sz w:val="28"/>
        </w:rPr>
      </w:pPr>
      <w:r w:rsidRPr="002D0550">
        <w:rPr>
          <w:rFonts w:cs="Times New Roman"/>
          <w:b/>
          <w:sz w:val="28"/>
        </w:rPr>
        <w:t>Reporting</w:t>
      </w:r>
    </w:p>
    <w:p w14:paraId="0504D217" w14:textId="77777777" w:rsidR="00967CAA" w:rsidRDefault="00D12B73" w:rsidP="00E91642">
      <w:pPr>
        <w:spacing w:after="120" w:line="264" w:lineRule="auto"/>
        <w:rPr>
          <w:rFonts w:cs="Times New Roman"/>
        </w:rPr>
      </w:pPr>
      <w:r>
        <w:rPr>
          <w:rFonts w:cs="Times New Roman"/>
        </w:rPr>
        <w:t>Reports to the Board of Trustees</w:t>
      </w:r>
    </w:p>
    <w:p w14:paraId="24FC5EC0" w14:textId="77777777" w:rsidR="00967CAA" w:rsidRPr="00205A0B" w:rsidRDefault="00967CAA" w:rsidP="00E91642">
      <w:pPr>
        <w:spacing w:after="120" w:line="264" w:lineRule="auto"/>
        <w:rPr>
          <w:rFonts w:cs="Times New Roman"/>
        </w:rPr>
      </w:pPr>
    </w:p>
    <w:p w14:paraId="00CBAD8B" w14:textId="77777777" w:rsidR="00011751" w:rsidRDefault="00011751" w:rsidP="00E91642">
      <w:pPr>
        <w:spacing w:after="120" w:line="264" w:lineRule="auto"/>
        <w:rPr>
          <w:b/>
        </w:rPr>
      </w:pPr>
    </w:p>
    <w:p w14:paraId="20CD4D0B" w14:textId="77777777" w:rsidR="00D12B73" w:rsidRDefault="00011751" w:rsidP="00E91642">
      <w:pPr>
        <w:spacing w:after="120" w:line="264" w:lineRule="auto"/>
        <w:rPr>
          <w:b/>
        </w:rPr>
      </w:pPr>
      <w:r w:rsidRPr="008203AA">
        <w:rPr>
          <w:b/>
        </w:rPr>
        <w:t>Approval</w:t>
      </w:r>
      <w:r w:rsidR="00D12B73">
        <w:rPr>
          <w:b/>
        </w:rPr>
        <w:t xml:space="preserve"> Date:</w:t>
      </w:r>
    </w:p>
    <w:p w14:paraId="7F116487" w14:textId="77777777" w:rsidR="00011751" w:rsidRDefault="00D12B73" w:rsidP="00E91642">
      <w:pPr>
        <w:spacing w:after="120" w:line="264" w:lineRule="auto"/>
        <w:rPr>
          <w:b/>
        </w:rPr>
      </w:pPr>
      <w:r>
        <w:rPr>
          <w:b/>
        </w:rPr>
        <w:t xml:space="preserve">Dates of </w:t>
      </w:r>
      <w:r w:rsidR="00011751" w:rsidRPr="008203AA">
        <w:rPr>
          <w:b/>
        </w:rPr>
        <w:t>R</w:t>
      </w:r>
      <w:r>
        <w:rPr>
          <w:b/>
        </w:rPr>
        <w:t>eview and/or R</w:t>
      </w:r>
      <w:r w:rsidR="00011751" w:rsidRPr="008203AA">
        <w:rPr>
          <w:b/>
        </w:rPr>
        <w:t>evisions</w:t>
      </w:r>
      <w:r>
        <w:rPr>
          <w:b/>
        </w:rPr>
        <w:t>:</w:t>
      </w:r>
    </w:p>
    <w:p w14:paraId="594A89F6" w14:textId="77777777" w:rsidR="00F43434" w:rsidRDefault="00F43434" w:rsidP="00E91642">
      <w:pPr>
        <w:spacing w:after="120" w:line="264" w:lineRule="auto"/>
        <w:rPr>
          <w:b/>
        </w:rPr>
      </w:pPr>
    </w:p>
    <w:p w14:paraId="1B9B8ECA" w14:textId="77777777" w:rsidR="00F43434" w:rsidRDefault="00F43434">
      <w:pPr>
        <w:rPr>
          <w:sz w:val="20"/>
          <w:szCs w:val="20"/>
        </w:rPr>
      </w:pPr>
      <w:r>
        <w:rPr>
          <w:sz w:val="20"/>
          <w:szCs w:val="20"/>
        </w:rPr>
        <w:br w:type="page"/>
      </w:r>
    </w:p>
    <w:p w14:paraId="3B88849F" w14:textId="77777777" w:rsidR="008B2109" w:rsidRPr="006043C7" w:rsidRDefault="008B2109" w:rsidP="008B2109">
      <w:pPr>
        <w:spacing w:after="120"/>
        <w:rPr>
          <w:sz w:val="20"/>
          <w:szCs w:val="20"/>
        </w:rPr>
      </w:pPr>
      <w:r w:rsidRPr="006043C7">
        <w:rPr>
          <w:sz w:val="20"/>
          <w:szCs w:val="20"/>
        </w:rPr>
        <w:lastRenderedPageBreak/>
        <w:t>© 201</w:t>
      </w:r>
      <w:r>
        <w:rPr>
          <w:sz w:val="20"/>
          <w:szCs w:val="20"/>
        </w:rPr>
        <w:t>9</w:t>
      </w:r>
      <w:r w:rsidRPr="006043C7">
        <w:rPr>
          <w:sz w:val="20"/>
          <w:szCs w:val="20"/>
        </w:rPr>
        <w:t xml:space="preserve">, </w:t>
      </w:r>
      <w:r>
        <w:rPr>
          <w:sz w:val="20"/>
          <w:szCs w:val="20"/>
        </w:rPr>
        <w:t>governWell</w:t>
      </w:r>
      <w:r>
        <w:rPr>
          <w:rFonts w:cs="Times New Roman"/>
          <w:sz w:val="20"/>
          <w:szCs w:val="20"/>
        </w:rPr>
        <w:t>™</w:t>
      </w:r>
    </w:p>
    <w:p w14:paraId="565DC85F" w14:textId="77777777" w:rsidR="00F43434" w:rsidRPr="006043C7" w:rsidRDefault="00F43434" w:rsidP="00F43434">
      <w:pPr>
        <w:spacing w:after="120"/>
        <w:rPr>
          <w:sz w:val="20"/>
          <w:szCs w:val="20"/>
        </w:rPr>
      </w:pPr>
      <w:bookmarkStart w:id="0" w:name="_GoBack"/>
      <w:bookmarkEnd w:id="0"/>
      <w:r w:rsidRPr="006043C7">
        <w:rPr>
          <w:sz w:val="20"/>
          <w:szCs w:val="20"/>
        </w:rPr>
        <w:t xml:space="preserve">The contents of GovernWell, including all contents of the </w:t>
      </w:r>
      <w:proofErr w:type="spellStart"/>
      <w:r w:rsidRPr="006043C7">
        <w:rPr>
          <w:sz w:val="20"/>
          <w:szCs w:val="20"/>
        </w:rPr>
        <w:t>TaskWell</w:t>
      </w:r>
      <w:proofErr w:type="spellEnd"/>
      <w:r w:rsidRPr="006043C7">
        <w:rPr>
          <w:sz w:val="20"/>
          <w:szCs w:val="20"/>
        </w:rPr>
        <w:t xml:space="preserve"> toolkit included with it, are intended to serve only as an example of content a Licensee organization may choose to include in its own resource materials.  The modification, inclusion or exclusion of any content in the materials included herein is made at the sole discretion of the Licensee.</w:t>
      </w:r>
    </w:p>
    <w:p w14:paraId="66DCC2EB" w14:textId="77777777" w:rsidR="00F43434" w:rsidRPr="006043C7" w:rsidRDefault="00F43434" w:rsidP="00F43434">
      <w:pPr>
        <w:rPr>
          <w:b/>
          <w:sz w:val="32"/>
          <w:szCs w:val="32"/>
        </w:rPr>
      </w:pPr>
      <w:r w:rsidRPr="006043C7">
        <w:rPr>
          <w:sz w:val="20"/>
          <w:szCs w:val="20"/>
        </w:rPr>
        <w:t xml:space="preserve">Any and all governance materials the Licensee may develop should be reviewed by the Licensee’s legal counsel for compliance with local, state and federal laws and regulations and its existing policies and practices prior to adoption and implementation.  The Company makes no </w:t>
      </w:r>
      <w:r w:rsidR="0096606D">
        <w:rPr>
          <w:sz w:val="20"/>
          <w:szCs w:val="20"/>
        </w:rPr>
        <w:t xml:space="preserve">warranties regarding the </w:t>
      </w:r>
      <w:r w:rsidRPr="006043C7">
        <w:rPr>
          <w:sz w:val="20"/>
          <w:szCs w:val="20"/>
        </w:rPr>
        <w:t>Charters in GovernWell, and specifically disclaims the warranties of merchantability and fitness for a particular purpose.</w:t>
      </w:r>
    </w:p>
    <w:p w14:paraId="3E2EAC7B" w14:textId="77777777" w:rsidR="00F43434" w:rsidRDefault="00F43434" w:rsidP="00E91642">
      <w:pPr>
        <w:spacing w:after="120" w:line="264" w:lineRule="auto"/>
        <w:rPr>
          <w:b/>
        </w:rPr>
      </w:pPr>
    </w:p>
    <w:sectPr w:rsidR="00F43434" w:rsidSect="006152B2">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140D9" w14:textId="77777777" w:rsidR="00C56CFC" w:rsidRDefault="00C56CFC" w:rsidP="00AE2741">
      <w:pPr>
        <w:spacing w:after="0" w:line="240" w:lineRule="auto"/>
      </w:pPr>
      <w:r>
        <w:separator/>
      </w:r>
    </w:p>
  </w:endnote>
  <w:endnote w:type="continuationSeparator" w:id="0">
    <w:p w14:paraId="2663BCEC" w14:textId="77777777" w:rsidR="00C56CFC" w:rsidRDefault="00C56CFC" w:rsidP="00AE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1AB24" w14:textId="77777777" w:rsidR="00AE2741" w:rsidRDefault="0032376F">
    <w:pPr>
      <w:pStyle w:val="Footer"/>
      <w:jc w:val="right"/>
    </w:pPr>
    <w:r>
      <w:rPr>
        <w:rFonts w:cs="Times New Roman"/>
      </w:rPr>
      <w:t xml:space="preserve">Community Benefit/Mission </w:t>
    </w:r>
    <w:r w:rsidR="00AE2741">
      <w:t>Committee Charter</w:t>
    </w:r>
    <w:r w:rsidR="00AE2741">
      <w:tab/>
    </w:r>
    <w:r w:rsidR="00AE2741">
      <w:tab/>
    </w:r>
    <w:sdt>
      <w:sdtPr>
        <w:id w:val="1004320916"/>
        <w:docPartObj>
          <w:docPartGallery w:val="Page Numbers (Bottom of Page)"/>
          <w:docPartUnique/>
        </w:docPartObj>
      </w:sdtPr>
      <w:sdtEndPr>
        <w:rPr>
          <w:noProof/>
        </w:rPr>
      </w:sdtEndPr>
      <w:sdtContent>
        <w:r w:rsidR="00AE2741">
          <w:fldChar w:fldCharType="begin"/>
        </w:r>
        <w:r w:rsidR="00AE2741">
          <w:instrText xml:space="preserve"> PAGE   \* MERGEFORMAT </w:instrText>
        </w:r>
        <w:r w:rsidR="00AE2741">
          <w:fldChar w:fldCharType="separate"/>
        </w:r>
        <w:r w:rsidR="0096606D">
          <w:rPr>
            <w:noProof/>
          </w:rPr>
          <w:t>2</w:t>
        </w:r>
        <w:r w:rsidR="00AE274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C1B7B" w14:textId="77777777" w:rsidR="00C56CFC" w:rsidRDefault="00C56CFC" w:rsidP="00AE2741">
      <w:pPr>
        <w:spacing w:after="0" w:line="240" w:lineRule="auto"/>
      </w:pPr>
      <w:r>
        <w:separator/>
      </w:r>
    </w:p>
  </w:footnote>
  <w:footnote w:type="continuationSeparator" w:id="0">
    <w:p w14:paraId="7912560A" w14:textId="77777777" w:rsidR="00C56CFC" w:rsidRDefault="00C56CFC" w:rsidP="00AE2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B796C" w14:textId="77777777" w:rsidR="00D429F6" w:rsidRDefault="00D42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293"/>
    <w:multiLevelType w:val="multilevel"/>
    <w:tmpl w:val="E9B428A6"/>
    <w:lvl w:ilvl="0">
      <w:start w:val="1"/>
      <w:numFmt w:val="decimal"/>
      <w:lvlText w:val="%1."/>
      <w:lvlJc w:val="left"/>
      <w:pPr>
        <w:ind w:left="1440" w:hanging="360"/>
      </w:p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 w15:restartNumberingAfterBreak="0">
    <w:nsid w:val="05C9124C"/>
    <w:multiLevelType w:val="hybridMultilevel"/>
    <w:tmpl w:val="42C4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0762C"/>
    <w:multiLevelType w:val="multilevel"/>
    <w:tmpl w:val="85D4ABC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 w15:restartNumberingAfterBreak="0">
    <w:nsid w:val="1BD86FE4"/>
    <w:multiLevelType w:val="hybridMultilevel"/>
    <w:tmpl w:val="BD34F0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0F1F15"/>
    <w:multiLevelType w:val="multilevel"/>
    <w:tmpl w:val="85D4ABC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5" w15:restartNumberingAfterBreak="0">
    <w:nsid w:val="1E1C468B"/>
    <w:multiLevelType w:val="hybridMultilevel"/>
    <w:tmpl w:val="30707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9D3C3D"/>
    <w:multiLevelType w:val="hybridMultilevel"/>
    <w:tmpl w:val="4FE0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C503D9"/>
    <w:multiLevelType w:val="hybridMultilevel"/>
    <w:tmpl w:val="9392E8D0"/>
    <w:lvl w:ilvl="0" w:tplc="5E88F946">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6F00663"/>
    <w:multiLevelType w:val="multilevel"/>
    <w:tmpl w:val="85D4ABC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9" w15:restartNumberingAfterBreak="0">
    <w:nsid w:val="6CF42053"/>
    <w:multiLevelType w:val="hybridMultilevel"/>
    <w:tmpl w:val="83A6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95487D"/>
    <w:multiLevelType w:val="hybridMultilevel"/>
    <w:tmpl w:val="6AF8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7"/>
  </w:num>
  <w:num w:numId="5">
    <w:abstractNumId w:val="4"/>
  </w:num>
  <w:num w:numId="6">
    <w:abstractNumId w:val="9"/>
  </w:num>
  <w:num w:numId="7">
    <w:abstractNumId w:val="1"/>
  </w:num>
  <w:num w:numId="8">
    <w:abstractNumId w:val="2"/>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5E5"/>
    <w:rsid w:val="00011751"/>
    <w:rsid w:val="00064D31"/>
    <w:rsid w:val="000837AC"/>
    <w:rsid w:val="00105A84"/>
    <w:rsid w:val="0017121B"/>
    <w:rsid w:val="00205A0B"/>
    <w:rsid w:val="00233117"/>
    <w:rsid w:val="002D0550"/>
    <w:rsid w:val="0030529D"/>
    <w:rsid w:val="0032376F"/>
    <w:rsid w:val="003246F4"/>
    <w:rsid w:val="003F758A"/>
    <w:rsid w:val="00457507"/>
    <w:rsid w:val="00534A29"/>
    <w:rsid w:val="005360AF"/>
    <w:rsid w:val="00565362"/>
    <w:rsid w:val="005C2AA3"/>
    <w:rsid w:val="005E1732"/>
    <w:rsid w:val="00604276"/>
    <w:rsid w:val="006152B2"/>
    <w:rsid w:val="006679F6"/>
    <w:rsid w:val="00677095"/>
    <w:rsid w:val="006C272D"/>
    <w:rsid w:val="006D28A6"/>
    <w:rsid w:val="006F28E0"/>
    <w:rsid w:val="00751FFA"/>
    <w:rsid w:val="00757BF3"/>
    <w:rsid w:val="007A2F3F"/>
    <w:rsid w:val="007E68AF"/>
    <w:rsid w:val="008203AA"/>
    <w:rsid w:val="0085797D"/>
    <w:rsid w:val="008B2109"/>
    <w:rsid w:val="00920D6E"/>
    <w:rsid w:val="0096606D"/>
    <w:rsid w:val="00967CAA"/>
    <w:rsid w:val="00994275"/>
    <w:rsid w:val="00A27BDC"/>
    <w:rsid w:val="00A629E9"/>
    <w:rsid w:val="00AB16DD"/>
    <w:rsid w:val="00AB27EE"/>
    <w:rsid w:val="00AC6076"/>
    <w:rsid w:val="00AE2741"/>
    <w:rsid w:val="00B67632"/>
    <w:rsid w:val="00C56CFC"/>
    <w:rsid w:val="00CC1861"/>
    <w:rsid w:val="00D073EF"/>
    <w:rsid w:val="00D12B73"/>
    <w:rsid w:val="00D217CC"/>
    <w:rsid w:val="00D429F6"/>
    <w:rsid w:val="00E121F3"/>
    <w:rsid w:val="00E212A9"/>
    <w:rsid w:val="00E91642"/>
    <w:rsid w:val="00F16F00"/>
    <w:rsid w:val="00F43434"/>
    <w:rsid w:val="00F475E5"/>
    <w:rsid w:val="00F85ADA"/>
    <w:rsid w:val="00F86CAB"/>
    <w:rsid w:val="00FC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CDA68"/>
  <w15:docId w15:val="{EFAF0570-5B7B-4ABE-A676-1C705CAB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3AA"/>
    <w:pPr>
      <w:ind w:left="720"/>
      <w:contextualSpacing/>
    </w:pPr>
  </w:style>
  <w:style w:type="paragraph" w:styleId="Header">
    <w:name w:val="header"/>
    <w:basedOn w:val="Normal"/>
    <w:link w:val="HeaderChar"/>
    <w:uiPriority w:val="99"/>
    <w:unhideWhenUsed/>
    <w:rsid w:val="00AE2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741"/>
  </w:style>
  <w:style w:type="paragraph" w:styleId="Footer">
    <w:name w:val="footer"/>
    <w:basedOn w:val="Normal"/>
    <w:link w:val="FooterChar"/>
    <w:uiPriority w:val="99"/>
    <w:unhideWhenUsed/>
    <w:rsid w:val="00AE2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35654">
      <w:bodyDiv w:val="1"/>
      <w:marLeft w:val="0"/>
      <w:marRight w:val="0"/>
      <w:marTop w:val="0"/>
      <w:marBottom w:val="0"/>
      <w:divBdr>
        <w:top w:val="none" w:sz="0" w:space="0" w:color="auto"/>
        <w:left w:val="none" w:sz="0" w:space="0" w:color="auto"/>
        <w:bottom w:val="none" w:sz="0" w:space="0" w:color="auto"/>
        <w:right w:val="none" w:sz="0" w:space="0" w:color="auto"/>
      </w:divBdr>
    </w:div>
    <w:div w:id="1383601383">
      <w:bodyDiv w:val="1"/>
      <w:marLeft w:val="0"/>
      <w:marRight w:val="0"/>
      <w:marTop w:val="0"/>
      <w:marBottom w:val="0"/>
      <w:divBdr>
        <w:top w:val="none" w:sz="0" w:space="0" w:color="auto"/>
        <w:left w:val="none" w:sz="0" w:space="0" w:color="auto"/>
        <w:bottom w:val="none" w:sz="0" w:space="0" w:color="auto"/>
        <w:right w:val="none" w:sz="0" w:space="0" w:color="auto"/>
      </w:divBdr>
    </w:div>
    <w:div w:id="1566065135">
      <w:bodyDiv w:val="1"/>
      <w:marLeft w:val="0"/>
      <w:marRight w:val="0"/>
      <w:marTop w:val="0"/>
      <w:marBottom w:val="0"/>
      <w:divBdr>
        <w:top w:val="none" w:sz="0" w:space="0" w:color="auto"/>
        <w:left w:val="none" w:sz="0" w:space="0" w:color="auto"/>
        <w:bottom w:val="none" w:sz="0" w:space="0" w:color="auto"/>
        <w:right w:val="none" w:sz="0" w:space="0" w:color="auto"/>
      </w:divBdr>
    </w:div>
    <w:div w:id="21428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C-Fineran</dc:creator>
  <cp:lastModifiedBy>plorsbach@corp.amazonworkspaces.com</cp:lastModifiedBy>
  <cp:revision>6</cp:revision>
  <cp:lastPrinted>2015-11-23T18:36:00Z</cp:lastPrinted>
  <dcterms:created xsi:type="dcterms:W3CDTF">2015-11-23T20:13:00Z</dcterms:created>
  <dcterms:modified xsi:type="dcterms:W3CDTF">2019-03-18T20:49:00Z</dcterms:modified>
</cp:coreProperties>
</file>